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1D37" w14:textId="77777777" w:rsidR="00032EE2" w:rsidRPr="00D42BEA" w:rsidRDefault="009B747A" w:rsidP="00D42BEA">
      <w:pPr>
        <w:shd w:val="clear" w:color="auto" w:fill="7F7F7F" w:themeFill="text1" w:themeFillTint="80"/>
        <w:spacing w:after="0"/>
        <w:jc w:val="center"/>
        <w:rPr>
          <w:rFonts w:ascii="Arial Black" w:hAnsi="Arial Black"/>
          <w:bCs/>
          <w:color w:val="FFFFFF" w:themeColor="background1"/>
          <w:sz w:val="32"/>
          <w:szCs w:val="32"/>
        </w:rPr>
      </w:pPr>
      <w:r w:rsidRPr="00D42BEA">
        <w:rPr>
          <w:rFonts w:ascii="Arial Black" w:hAnsi="Arial Black"/>
          <w:bCs/>
          <w:noProof/>
          <w:color w:val="FFFFFF" w:themeColor="background1"/>
          <w:sz w:val="32"/>
          <w:szCs w:val="32"/>
          <w:lang w:eastAsia="fr-FR"/>
        </w:rPr>
        <w:drawing>
          <wp:anchor distT="0" distB="0" distL="0" distR="180340" simplePos="0" relativeHeight="251656704" behindDoc="1" locked="0" layoutInCell="1" allowOverlap="1" wp14:anchorId="62B15221" wp14:editId="47A8A50A">
            <wp:simplePos x="0" y="0"/>
            <wp:positionH relativeFrom="column">
              <wp:posOffset>-6350</wp:posOffset>
            </wp:positionH>
            <wp:positionV relativeFrom="page">
              <wp:posOffset>720090</wp:posOffset>
            </wp:positionV>
            <wp:extent cx="1334135" cy="1316355"/>
            <wp:effectExtent l="1905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nom-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717" w:rsidRPr="00D42BEA">
        <w:rPr>
          <w:rFonts w:ascii="Arial Black" w:hAnsi="Arial Black"/>
          <w:bCs/>
          <w:noProof/>
          <w:color w:val="FFFFFF" w:themeColor="background1"/>
          <w:sz w:val="32"/>
          <w:szCs w:val="32"/>
          <w:lang w:eastAsia="fr-FR"/>
        </w:rPr>
        <w:t>Le gouvernement veut nous faire travailler jusqu’à 65, 66 voir 67 ans !</w:t>
      </w:r>
    </w:p>
    <w:p w14:paraId="00A4889F" w14:textId="77777777" w:rsidR="00076717" w:rsidRPr="008B13B8" w:rsidRDefault="00076717" w:rsidP="00D42BEA">
      <w:pPr>
        <w:shd w:val="clear" w:color="auto" w:fill="B2A1C7" w:themeFill="accent4" w:themeFillTint="99"/>
        <w:spacing w:after="0"/>
        <w:jc w:val="center"/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</w:pPr>
      <w:r w:rsidRPr="008B13B8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Pour qu’il recule :</w:t>
      </w:r>
    </w:p>
    <w:p w14:paraId="4319F3BC" w14:textId="77777777" w:rsidR="00521E46" w:rsidRPr="008B13B8" w:rsidRDefault="00D41E29" w:rsidP="00D42BEA">
      <w:pPr>
        <w:shd w:val="clear" w:color="auto" w:fill="B2A1C7" w:themeFill="accent4" w:themeFillTint="99"/>
        <w:spacing w:after="0"/>
        <w:jc w:val="center"/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</w:pPr>
      <w:r w:rsidRPr="008B13B8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 xml:space="preserve">Participons aux </w:t>
      </w:r>
      <w:r w:rsidR="00C45D8D" w:rsidRPr="008B13B8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g</w:t>
      </w:r>
      <w:r w:rsidR="00D57D13" w:rsidRPr="008B13B8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rève</w:t>
      </w:r>
      <w:r w:rsidR="00D5232D" w:rsidRPr="008B13B8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s</w:t>
      </w:r>
      <w:r w:rsidR="00D57D13" w:rsidRPr="008B13B8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 xml:space="preserve"> et manifestatio</w:t>
      </w:r>
      <w:r w:rsidR="001F6448" w:rsidRPr="008B13B8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n</w:t>
      </w:r>
      <w:r w:rsidR="00D5232D" w:rsidRPr="008B13B8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s</w:t>
      </w:r>
    </w:p>
    <w:p w14:paraId="55A84113" w14:textId="77777777" w:rsidR="00100763" w:rsidRDefault="00100763" w:rsidP="001F6448">
      <w:pPr>
        <w:spacing w:after="0"/>
        <w:rPr>
          <w:rFonts w:ascii="Arial" w:hAnsi="Arial" w:cs="Arial"/>
          <w:b/>
          <w:sz w:val="24"/>
          <w:szCs w:val="24"/>
        </w:rPr>
      </w:pPr>
    </w:p>
    <w:p w14:paraId="32D549AC" w14:textId="07A55B61" w:rsidR="008B13B8" w:rsidRPr="00971FDC" w:rsidRDefault="00A27111" w:rsidP="00210208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  <w:sectPr w:rsidR="008B13B8" w:rsidRPr="00971FDC" w:rsidSect="00442D8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71FDC">
        <w:rPr>
          <w:rFonts w:ascii="Arial" w:hAnsi="Arial" w:cs="Arial"/>
          <w:b/>
          <w:color w:val="FF0000"/>
          <w:sz w:val="24"/>
          <w:szCs w:val="24"/>
        </w:rPr>
        <w:t xml:space="preserve">Les </w:t>
      </w:r>
      <w:r w:rsidR="00BF72D4" w:rsidRPr="00971FDC">
        <w:rPr>
          <w:rFonts w:ascii="Arial" w:hAnsi="Arial" w:cs="Arial"/>
          <w:b/>
          <w:color w:val="FF0000"/>
          <w:sz w:val="24"/>
          <w:szCs w:val="24"/>
        </w:rPr>
        <w:t>tracts d’</w:t>
      </w:r>
      <w:r w:rsidRPr="00971FDC">
        <w:rPr>
          <w:rFonts w:ascii="Arial" w:hAnsi="Arial" w:cs="Arial"/>
          <w:b/>
          <w:color w:val="FF0000"/>
          <w:sz w:val="24"/>
          <w:szCs w:val="24"/>
        </w:rPr>
        <w:t>informations, réunions, grèves et manifestations ont déjà permis :</w:t>
      </w:r>
    </w:p>
    <w:p w14:paraId="3B78282C" w14:textId="7F46474B" w:rsidR="006754FA" w:rsidRDefault="00210208" w:rsidP="008B357A">
      <w:pPr>
        <w:spacing w:after="0"/>
        <w:jc w:val="both"/>
        <w:rPr>
          <w:rFonts w:ascii="ZDingbats" w:hAnsi="ZDingbats" w:cs="Arial"/>
          <w:color w:val="403152" w:themeColor="accent4" w:themeShade="80"/>
          <w:sz w:val="24"/>
          <w:szCs w:val="24"/>
        </w:rPr>
      </w:pPr>
      <w:r w:rsidRPr="00E55A04">
        <w:rPr>
          <w:rFonts w:ascii="ZDingbats" w:hAnsi="ZDingbats" w:cs="Arial"/>
          <w:sz w:val="24"/>
          <w:szCs w:val="24"/>
        </w:rPr>
        <w:t>=&gt;</w:t>
      </w:r>
      <w:r w:rsidR="008B13B8" w:rsidRPr="00E55A04">
        <w:rPr>
          <w:rFonts w:ascii="ZDingbats" w:hAnsi="ZDingbats" w:cs="Arial"/>
          <w:sz w:val="24"/>
          <w:szCs w:val="24"/>
        </w:rPr>
        <w:t xml:space="preserve"> </w:t>
      </w:r>
      <w:r w:rsidR="008B13B8" w:rsidRPr="00E55A04">
        <w:rPr>
          <w:rFonts w:ascii="Arial" w:hAnsi="Arial" w:cs="Arial"/>
          <w:b/>
          <w:bCs/>
          <w:sz w:val="24"/>
          <w:szCs w:val="24"/>
        </w:rPr>
        <w:t>de devenir majoritaire dans la population</w:t>
      </w:r>
      <w:r w:rsidR="008B13B8" w:rsidRPr="00E55A04">
        <w:rPr>
          <w:rFonts w:ascii="Arial" w:hAnsi="Arial" w:cs="Arial"/>
          <w:sz w:val="24"/>
          <w:szCs w:val="24"/>
        </w:rPr>
        <w:t xml:space="preserve"> malgré le matraquage médiatique, avec le soutien important de la mobilisation et le refus massif du projet.</w:t>
      </w:r>
      <w:r w:rsidR="008B13B8" w:rsidRPr="00E55A04">
        <w:t xml:space="preserve"> </w:t>
      </w:r>
      <w:r w:rsidR="008B13B8">
        <w:br/>
      </w:r>
    </w:p>
    <w:p w14:paraId="0BA9EDEA" w14:textId="36F8A177" w:rsidR="008B13B8" w:rsidRPr="00E55A04" w:rsidRDefault="00210208" w:rsidP="008B35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5A04">
        <w:rPr>
          <w:rFonts w:ascii="ZDingbats" w:hAnsi="ZDingbats" w:cs="Arial"/>
          <w:sz w:val="24"/>
          <w:szCs w:val="24"/>
        </w:rPr>
        <w:t xml:space="preserve">=&gt; </w:t>
      </w:r>
      <w:r w:rsidR="008B13B8" w:rsidRPr="00E55A04">
        <w:rPr>
          <w:rFonts w:ascii="Arial" w:hAnsi="Arial" w:cs="Arial"/>
          <w:b/>
          <w:bCs/>
          <w:sz w:val="24"/>
          <w:szCs w:val="24"/>
        </w:rPr>
        <w:t>de gagner des dérogations pour de nombreuses professions</w:t>
      </w:r>
      <w:r w:rsidR="008B13B8" w:rsidRPr="00E55A04">
        <w:rPr>
          <w:rFonts w:ascii="Arial" w:hAnsi="Arial" w:cs="Arial"/>
          <w:sz w:val="24"/>
          <w:szCs w:val="24"/>
        </w:rPr>
        <w:t xml:space="preserve"> (dernièrement les pompiers) et </w:t>
      </w:r>
      <w:r w:rsidR="008B13B8" w:rsidRPr="00E55A04">
        <w:rPr>
          <w:rFonts w:ascii="Arial" w:hAnsi="Arial" w:cs="Arial"/>
          <w:b/>
          <w:bCs/>
          <w:sz w:val="24"/>
          <w:szCs w:val="24"/>
        </w:rPr>
        <w:t>de faire reculer la date d’application de retraite par point</w:t>
      </w:r>
      <w:r w:rsidR="008B13B8" w:rsidRPr="00E55A04">
        <w:rPr>
          <w:rFonts w:ascii="Arial" w:hAnsi="Arial" w:cs="Arial"/>
          <w:sz w:val="24"/>
          <w:szCs w:val="24"/>
        </w:rPr>
        <w:t xml:space="preserve"> de 1963 à 1975 pour tous les salarié.e.</w:t>
      </w:r>
      <w:r w:rsidR="006754FA" w:rsidRPr="00E55A04">
        <w:rPr>
          <w:rFonts w:ascii="Arial" w:hAnsi="Arial" w:cs="Arial"/>
          <w:sz w:val="24"/>
          <w:szCs w:val="24"/>
        </w:rPr>
        <w:t>s</w:t>
      </w:r>
    </w:p>
    <w:p w14:paraId="1118D9E4" w14:textId="77777777" w:rsidR="008B357A" w:rsidRDefault="008B357A" w:rsidP="008B357A">
      <w:pPr>
        <w:spacing w:after="0"/>
        <w:rPr>
          <w:rFonts w:ascii="Arial" w:hAnsi="Arial" w:cs="Arial"/>
          <w:b/>
          <w:color w:val="403152" w:themeColor="accent4" w:themeShade="80"/>
          <w:sz w:val="24"/>
          <w:szCs w:val="24"/>
        </w:rPr>
        <w:sectPr w:rsidR="008B357A" w:rsidSect="006754FA">
          <w:type w:val="continuous"/>
          <w:pgSz w:w="11906" w:h="16838"/>
          <w:pgMar w:top="1134" w:right="1134" w:bottom="1134" w:left="1134" w:header="709" w:footer="709" w:gutter="0"/>
          <w:cols w:num="2" w:sep="1" w:space="142" w:equalWidth="0">
            <w:col w:w="4536" w:space="142"/>
            <w:col w:w="4960"/>
          </w:cols>
          <w:docGrid w:linePitch="360"/>
        </w:sectPr>
      </w:pPr>
    </w:p>
    <w:p w14:paraId="016BB5EE" w14:textId="77777777" w:rsidR="008B13B8" w:rsidRPr="006754FA" w:rsidRDefault="008B13B8" w:rsidP="00F77C64">
      <w:pPr>
        <w:spacing w:after="0"/>
        <w:jc w:val="center"/>
        <w:rPr>
          <w:rFonts w:ascii="Arial" w:hAnsi="Arial" w:cs="Arial"/>
          <w:b/>
          <w:color w:val="403152" w:themeColor="accent4" w:themeShade="80"/>
          <w:sz w:val="16"/>
          <w:szCs w:val="16"/>
        </w:rPr>
        <w:sectPr w:rsidR="008B13B8" w:rsidRPr="006754FA" w:rsidSect="00442D85">
          <w:type w:val="continuous"/>
          <w:pgSz w:w="11906" w:h="16838"/>
          <w:pgMar w:top="1134" w:right="1134" w:bottom="1134" w:left="1134" w:header="709" w:footer="709" w:gutter="0"/>
          <w:cols w:num="2" w:sep="1" w:space="284" w:equalWidth="0">
            <w:col w:w="4464" w:space="284"/>
            <w:col w:w="4890"/>
          </w:cols>
          <w:docGrid w:linePitch="360"/>
        </w:sectPr>
      </w:pPr>
    </w:p>
    <w:p w14:paraId="1C2F247C" w14:textId="49161763" w:rsidR="008B13B8" w:rsidRPr="008B13B8" w:rsidRDefault="008B13B8" w:rsidP="006754FA">
      <w:pPr>
        <w:shd w:val="clear" w:color="auto" w:fill="FABF8F" w:themeFill="accent6" w:themeFillTint="99"/>
        <w:spacing w:after="0"/>
        <w:jc w:val="center"/>
        <w:rPr>
          <w:rFonts w:ascii="Arial" w:eastAsia="Calibri" w:hAnsi="Arial" w:cs="Arial"/>
          <w:b/>
          <w:color w:val="0F243E" w:themeColor="text2" w:themeShade="80"/>
          <w:sz w:val="24"/>
          <w:szCs w:val="24"/>
        </w:rPr>
      </w:pPr>
      <w:r w:rsidRPr="008B13B8">
        <w:rPr>
          <w:rFonts w:ascii="Arial" w:eastAsia="Calibri" w:hAnsi="Arial" w:cs="Arial"/>
          <w:b/>
          <w:color w:val="0F243E" w:themeColor="text2" w:themeShade="80"/>
          <w:sz w:val="24"/>
          <w:szCs w:val="24"/>
        </w:rPr>
        <w:t xml:space="preserve">Même le conseil d’Etat a </w:t>
      </w:r>
      <w:bookmarkStart w:id="0" w:name="_GoBack"/>
      <w:bookmarkEnd w:id="0"/>
      <w:r w:rsidRPr="008B13B8">
        <w:rPr>
          <w:rFonts w:ascii="Arial" w:eastAsia="Calibri" w:hAnsi="Arial" w:cs="Arial"/>
          <w:b/>
          <w:color w:val="0F243E" w:themeColor="text2" w:themeShade="80"/>
          <w:sz w:val="24"/>
          <w:szCs w:val="24"/>
        </w:rPr>
        <w:t>critiqué le projet de loi allant jusqu’à dire que la retraite à taux plein serait proche de 65 ou 66 ans !</w:t>
      </w:r>
    </w:p>
    <w:p w14:paraId="5797654A" w14:textId="77777777" w:rsidR="008B13B8" w:rsidRPr="008B13B8" w:rsidRDefault="008B13B8" w:rsidP="008B13B8">
      <w:pPr>
        <w:spacing w:after="0"/>
        <w:jc w:val="center"/>
        <w:rPr>
          <w:rFonts w:ascii="Arial" w:eastAsia="Calibri" w:hAnsi="Arial" w:cs="Arial"/>
          <w:b/>
          <w:color w:val="FF0000"/>
          <w:sz w:val="6"/>
          <w:szCs w:val="6"/>
        </w:rPr>
      </w:pPr>
    </w:p>
    <w:p w14:paraId="6615AEB8" w14:textId="77777777" w:rsidR="008B13B8" w:rsidRPr="00210208" w:rsidRDefault="008B13B8" w:rsidP="006754FA">
      <w:pPr>
        <w:shd w:val="clear" w:color="auto" w:fill="92CDDC" w:themeFill="accent5" w:themeFillTint="99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B13B8">
        <w:rPr>
          <w:rFonts w:ascii="Arial" w:eastAsia="Calibri" w:hAnsi="Arial" w:cs="Arial"/>
          <w:b/>
          <w:color w:val="000000"/>
          <w:sz w:val="24"/>
          <w:szCs w:val="24"/>
        </w:rPr>
        <w:t xml:space="preserve">C’est </w:t>
      </w:r>
      <w:r w:rsidRPr="00210208">
        <w:rPr>
          <w:rFonts w:ascii="Arial" w:eastAsia="Calibri" w:hAnsi="Arial" w:cs="Arial"/>
          <w:b/>
          <w:sz w:val="24"/>
          <w:szCs w:val="24"/>
        </w:rPr>
        <w:t>mathématique : si les anciens travaillent plus longtemps il y aura des centaines de milliers de chômeurs en plus !</w:t>
      </w:r>
    </w:p>
    <w:p w14:paraId="68DCC17A" w14:textId="77777777" w:rsidR="008B13B8" w:rsidRPr="00971FDC" w:rsidRDefault="006754FA" w:rsidP="006754FA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  <w:sectPr w:rsidR="008B13B8" w:rsidRPr="00971FDC" w:rsidSect="00442D8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754FA">
        <w:rPr>
          <w:rFonts w:ascii="Arial" w:hAnsi="Arial" w:cs="Arial"/>
          <w:b/>
          <w:color w:val="632423" w:themeColor="accent2" w:themeShade="80"/>
          <w:sz w:val="16"/>
          <w:szCs w:val="16"/>
        </w:rPr>
        <w:br/>
      </w:r>
      <w:r w:rsidR="008B13B8" w:rsidRPr="00971FDC">
        <w:rPr>
          <w:rFonts w:ascii="Arial" w:hAnsi="Arial" w:cs="Arial"/>
          <w:b/>
          <w:color w:val="FF0000"/>
          <w:sz w:val="24"/>
          <w:szCs w:val="24"/>
        </w:rPr>
        <w:t xml:space="preserve">Nous avons obligé le gouvernement à dévoiler son vrai projet </w:t>
      </w:r>
    </w:p>
    <w:p w14:paraId="77F75017" w14:textId="6F3159A9" w:rsidR="008B13B8" w:rsidRPr="006754FA" w:rsidRDefault="00210208" w:rsidP="008B357A">
      <w:pPr>
        <w:spacing w:after="0"/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>
        <w:rPr>
          <w:rFonts w:ascii="ZDingbats" w:hAnsi="ZDingbats" w:cs="Arial"/>
          <w:color w:val="403152" w:themeColor="accent4" w:themeShade="80"/>
          <w:sz w:val="24"/>
          <w:szCs w:val="24"/>
        </w:rPr>
        <w:t>=&gt;</w:t>
      </w:r>
      <w:r w:rsidR="008B13B8" w:rsidRPr="008B13B8">
        <w:rPr>
          <w:rFonts w:ascii="Arial" w:hAnsi="Arial" w:cs="Arial"/>
          <w:color w:val="403152" w:themeColor="accent4" w:themeShade="80"/>
          <w:sz w:val="24"/>
          <w:szCs w:val="24"/>
        </w:rPr>
        <w:t xml:space="preserve"> </w:t>
      </w:r>
      <w:r w:rsidR="008B13B8" w:rsidRPr="00971FDC">
        <w:rPr>
          <w:rFonts w:ascii="Arial" w:hAnsi="Arial" w:cs="Arial"/>
          <w:b/>
          <w:sz w:val="24"/>
          <w:szCs w:val="24"/>
        </w:rPr>
        <w:t>Nous faire travailler plus longtemps</w:t>
      </w:r>
      <w:r w:rsidR="008B13B8" w:rsidRPr="008B13B8">
        <w:rPr>
          <w:rFonts w:ascii="Arial" w:hAnsi="Arial" w:cs="Arial"/>
          <w:color w:val="403152" w:themeColor="accent4" w:themeShade="80"/>
          <w:sz w:val="24"/>
          <w:szCs w:val="24"/>
        </w:rPr>
        <w:t xml:space="preserve"> en reculant l’âge de départ à la retraite à 65, 66 ans voir plus, </w:t>
      </w:r>
      <w:r w:rsidR="008B13B8" w:rsidRPr="00971FDC">
        <w:rPr>
          <w:rFonts w:ascii="Arial" w:hAnsi="Arial" w:cs="Arial"/>
          <w:bCs/>
          <w:sz w:val="24"/>
          <w:szCs w:val="24"/>
        </w:rPr>
        <w:t>au lieu de revenir à la retraite à 60 ans.</w:t>
      </w:r>
    </w:p>
    <w:p w14:paraId="65C87C56" w14:textId="43AF6258" w:rsidR="00971FDC" w:rsidRPr="00971FDC" w:rsidRDefault="00210208" w:rsidP="008B357A">
      <w:pPr>
        <w:spacing w:after="0"/>
        <w:jc w:val="both"/>
        <w:rPr>
          <w:rFonts w:ascii="Arial" w:hAnsi="Arial" w:cs="Arial"/>
          <w:bCs/>
          <w:sz w:val="24"/>
          <w:szCs w:val="24"/>
        </w:rPr>
        <w:sectPr w:rsidR="00971FDC" w:rsidRPr="00971FDC" w:rsidSect="006754FA">
          <w:type w:val="continuous"/>
          <w:pgSz w:w="11906" w:h="16838"/>
          <w:pgMar w:top="1134" w:right="1134" w:bottom="1134" w:left="1134" w:header="709" w:footer="709" w:gutter="0"/>
          <w:cols w:num="2" w:sep="1" w:space="170" w:equalWidth="0">
            <w:col w:w="3969" w:space="170"/>
            <w:col w:w="5499"/>
          </w:cols>
          <w:docGrid w:linePitch="360"/>
        </w:sectPr>
      </w:pPr>
      <w:r>
        <w:rPr>
          <w:rFonts w:ascii="ZDingbats" w:hAnsi="ZDingbats" w:cs="Arial"/>
          <w:color w:val="403152" w:themeColor="accent4" w:themeShade="80"/>
          <w:sz w:val="24"/>
          <w:szCs w:val="24"/>
        </w:rPr>
        <w:t>=&gt;</w:t>
      </w:r>
      <w:r w:rsidR="008B13B8" w:rsidRPr="008B13B8">
        <w:rPr>
          <w:rFonts w:ascii="Arial" w:hAnsi="Arial" w:cs="Arial"/>
          <w:color w:val="403152" w:themeColor="accent4" w:themeShade="80"/>
          <w:sz w:val="24"/>
          <w:szCs w:val="24"/>
        </w:rPr>
        <w:t xml:space="preserve"> </w:t>
      </w:r>
      <w:r w:rsidR="008B13B8" w:rsidRPr="00971FDC">
        <w:rPr>
          <w:rFonts w:ascii="Arial" w:hAnsi="Arial" w:cs="Arial"/>
          <w:b/>
          <w:sz w:val="24"/>
          <w:szCs w:val="24"/>
        </w:rPr>
        <w:t>Nous faire gagner moins</w:t>
      </w:r>
      <w:r w:rsidR="008B13B8" w:rsidRPr="008B13B8">
        <w:rPr>
          <w:rFonts w:ascii="Arial" w:hAnsi="Arial" w:cs="Arial"/>
          <w:color w:val="403152" w:themeColor="accent4" w:themeShade="80"/>
          <w:sz w:val="24"/>
          <w:szCs w:val="24"/>
        </w:rPr>
        <w:t xml:space="preserve"> en prenant toute notre carrière, nos pires années de chômage et de très bas salaires </w:t>
      </w:r>
      <w:r w:rsidR="008B13B8" w:rsidRPr="00971FDC">
        <w:rPr>
          <w:rFonts w:ascii="Arial" w:hAnsi="Arial" w:cs="Arial"/>
          <w:bCs/>
          <w:sz w:val="24"/>
          <w:szCs w:val="24"/>
        </w:rPr>
        <w:t>au lieu de garder les 25 meilleures qui élim</w:t>
      </w:r>
      <w:r w:rsidR="00037AB1">
        <w:rPr>
          <w:rFonts w:ascii="Arial" w:hAnsi="Arial" w:cs="Arial"/>
          <w:bCs/>
          <w:sz w:val="24"/>
          <w:szCs w:val="24"/>
        </w:rPr>
        <w:t>in</w:t>
      </w:r>
      <w:r w:rsidR="008B13B8" w:rsidRPr="00971FDC">
        <w:rPr>
          <w:rFonts w:ascii="Arial" w:hAnsi="Arial" w:cs="Arial"/>
          <w:bCs/>
          <w:sz w:val="24"/>
          <w:szCs w:val="24"/>
        </w:rPr>
        <w:t>ent les périodes difficiles, et qu’il n’y ait pas de retraite en dessous du SM</w:t>
      </w:r>
      <w:r w:rsidR="00442D85" w:rsidRPr="00971FDC">
        <w:rPr>
          <w:rFonts w:ascii="Arial" w:hAnsi="Arial" w:cs="Arial"/>
          <w:bCs/>
          <w:sz w:val="24"/>
          <w:szCs w:val="24"/>
        </w:rPr>
        <w:t>IC</w:t>
      </w:r>
      <w:r w:rsidR="00971FDC">
        <w:rPr>
          <w:rFonts w:ascii="Arial" w:hAnsi="Arial" w:cs="Arial"/>
          <w:bCs/>
          <w:sz w:val="24"/>
          <w:szCs w:val="24"/>
        </w:rPr>
        <w:t>.</w:t>
      </w:r>
    </w:p>
    <w:p w14:paraId="5756E45B" w14:textId="6F3F6C79" w:rsidR="00442D85" w:rsidRPr="008B357A" w:rsidRDefault="00442D85" w:rsidP="00442D85">
      <w:pPr>
        <w:spacing w:after="0"/>
        <w:rPr>
          <w:rFonts w:ascii="Arial" w:hAnsi="Arial" w:cs="Arial"/>
          <w:color w:val="000000" w:themeColor="text1"/>
          <w:sz w:val="16"/>
          <w:szCs w:val="16"/>
        </w:rPr>
        <w:sectPr w:rsidR="00442D85" w:rsidRPr="008B357A" w:rsidSect="00442D8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B834D3A" w14:textId="350F19AD" w:rsidR="00442D85" w:rsidRDefault="00442D85" w:rsidP="008B357A">
      <w:pPr>
        <w:shd w:val="clear" w:color="auto" w:fill="FABF8F" w:themeFill="accent6" w:themeFillTint="99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D85">
        <w:rPr>
          <w:rFonts w:ascii="Arial" w:hAnsi="Arial" w:cs="Arial"/>
          <w:b/>
          <w:color w:val="000000" w:themeColor="text1"/>
          <w:sz w:val="24"/>
          <w:szCs w:val="24"/>
        </w:rPr>
        <w:t>La CGT a des propositions chiffrées</w:t>
      </w:r>
      <w:r w:rsidRPr="00442D85">
        <w:rPr>
          <w:rFonts w:ascii="Arial" w:hAnsi="Arial" w:cs="Arial"/>
          <w:color w:val="000000" w:themeColor="text1"/>
          <w:sz w:val="24"/>
          <w:szCs w:val="24"/>
        </w:rPr>
        <w:t xml:space="preserve"> : </w:t>
      </w:r>
      <w:r w:rsidRPr="00442D85">
        <w:rPr>
          <w:rFonts w:ascii="Arial" w:hAnsi="Arial" w:cs="Arial"/>
          <w:color w:val="000000" w:themeColor="text1"/>
          <w:sz w:val="24"/>
          <w:szCs w:val="24"/>
        </w:rPr>
        <w:br/>
        <w:t>Fin des exonérations de cotisations employeurs sans contrepartie</w:t>
      </w:r>
      <w:r w:rsidR="00037AB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442D85">
        <w:rPr>
          <w:rFonts w:ascii="Arial" w:hAnsi="Arial" w:cs="Arial"/>
          <w:color w:val="000000" w:themeColor="text1"/>
          <w:sz w:val="24"/>
          <w:szCs w:val="24"/>
        </w:rPr>
        <w:t>Augmentation de 0,2%/an de la cotisation retraite</w:t>
      </w:r>
      <w:r w:rsidR="00037AB1">
        <w:rPr>
          <w:rFonts w:ascii="Arial" w:hAnsi="Arial" w:cs="Arial"/>
          <w:color w:val="000000" w:themeColor="text1"/>
          <w:sz w:val="24"/>
          <w:szCs w:val="24"/>
        </w:rPr>
        <w:t>.</w:t>
      </w:r>
      <w:r w:rsidRPr="00442D85">
        <w:rPr>
          <w:rFonts w:ascii="Arial" w:hAnsi="Arial" w:cs="Arial"/>
          <w:color w:val="000000" w:themeColor="text1"/>
          <w:sz w:val="24"/>
          <w:szCs w:val="24"/>
        </w:rPr>
        <w:t xml:space="preserve"> Créer une cotisation sociale sur les revenus financiers</w:t>
      </w:r>
      <w:r w:rsidR="00037AB1">
        <w:rPr>
          <w:rFonts w:ascii="Arial" w:hAnsi="Arial" w:cs="Arial"/>
          <w:color w:val="000000" w:themeColor="text1"/>
          <w:sz w:val="24"/>
          <w:szCs w:val="24"/>
        </w:rPr>
        <w:t>.</w:t>
      </w:r>
      <w:r w:rsidRPr="00442D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7AB1">
        <w:rPr>
          <w:rFonts w:ascii="Arial" w:hAnsi="Arial" w:cs="Arial"/>
          <w:color w:val="000000" w:themeColor="text1"/>
          <w:sz w:val="24"/>
          <w:szCs w:val="24"/>
        </w:rPr>
        <w:t>G</w:t>
      </w:r>
      <w:r w:rsidRPr="00442D85">
        <w:rPr>
          <w:rFonts w:ascii="Arial" w:hAnsi="Arial" w:cs="Arial"/>
          <w:color w:val="000000" w:themeColor="text1"/>
          <w:sz w:val="24"/>
          <w:szCs w:val="24"/>
        </w:rPr>
        <w:t>arantir l’égalité salariale femme-homme…</w:t>
      </w:r>
    </w:p>
    <w:p w14:paraId="37367F90" w14:textId="77777777" w:rsidR="00442D85" w:rsidRPr="00442D85" w:rsidRDefault="00442D85" w:rsidP="008B357A">
      <w:pPr>
        <w:shd w:val="clear" w:color="auto" w:fill="92CDDC" w:themeFill="accent5" w:themeFillTint="99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D85">
        <w:rPr>
          <w:rFonts w:ascii="Arial" w:hAnsi="Arial" w:cs="Arial"/>
          <w:b/>
          <w:color w:val="000000" w:themeColor="text1"/>
          <w:sz w:val="24"/>
          <w:szCs w:val="24"/>
        </w:rPr>
        <w:t>Stop aux fake news</w:t>
      </w:r>
      <w:r w:rsidRPr="00442D85">
        <w:rPr>
          <w:rFonts w:ascii="Arial" w:hAnsi="Arial" w:cs="Arial"/>
          <w:color w:val="000000" w:themeColor="text1"/>
          <w:sz w:val="24"/>
          <w:szCs w:val="24"/>
        </w:rPr>
        <w:t xml:space="preserve"> : Age pivot, 1000 €, petits boulots, ou faux simulateurs…</w:t>
      </w:r>
    </w:p>
    <w:p w14:paraId="40C89AD1" w14:textId="6D7C57A0" w:rsidR="00442D85" w:rsidRDefault="00442D85" w:rsidP="008B357A">
      <w:pPr>
        <w:shd w:val="clear" w:color="auto" w:fill="92CDDC" w:themeFill="accent5" w:themeFillTint="99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  <w:sectPr w:rsidR="00442D85" w:rsidSect="00442D85">
          <w:type w:val="continuous"/>
          <w:pgSz w:w="11906" w:h="16838"/>
          <w:pgMar w:top="1134" w:right="1134" w:bottom="1134" w:left="1134" w:header="709" w:footer="709" w:gutter="0"/>
          <w:cols w:num="2" w:space="227" w:equalWidth="0">
            <w:col w:w="5103" w:space="227"/>
            <w:col w:w="4308"/>
          </w:cols>
          <w:docGrid w:linePitch="360"/>
        </w:sectPr>
      </w:pPr>
      <w:r w:rsidRPr="00442D85">
        <w:rPr>
          <w:rFonts w:ascii="Arial" w:hAnsi="Arial" w:cs="Arial"/>
          <w:color w:val="000000" w:themeColor="text1"/>
          <w:sz w:val="24"/>
          <w:szCs w:val="24"/>
        </w:rPr>
        <w:t xml:space="preserve">Leur valeur du point retraite sera aléatoire. Leur règle d’Or </w:t>
      </w:r>
      <w:r w:rsidR="00E55A04">
        <w:rPr>
          <w:rFonts w:ascii="Arial" w:hAnsi="Arial" w:cs="Arial"/>
          <w:color w:val="000000" w:themeColor="text1"/>
          <w:sz w:val="24"/>
          <w:szCs w:val="24"/>
        </w:rPr>
        <w:t xml:space="preserve">de plafonner les retraites à </w:t>
      </w:r>
      <w:r w:rsidRPr="00442D85">
        <w:rPr>
          <w:rFonts w:ascii="Arial" w:hAnsi="Arial" w:cs="Arial"/>
          <w:color w:val="000000" w:themeColor="text1"/>
          <w:sz w:val="24"/>
          <w:szCs w:val="24"/>
        </w:rPr>
        <w:t xml:space="preserve">14% du Produit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Intérieur Brut fera baisser </w:t>
      </w:r>
      <w:r w:rsidR="00E55A04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>es pensions</w:t>
      </w:r>
    </w:p>
    <w:p w14:paraId="6AE82628" w14:textId="77777777" w:rsidR="00442D85" w:rsidRPr="008B357A" w:rsidRDefault="00442D85" w:rsidP="00442D85">
      <w:pPr>
        <w:spacing w:after="0"/>
        <w:jc w:val="center"/>
        <w:rPr>
          <w:rFonts w:ascii="Arial" w:hAnsi="Arial" w:cs="Arial"/>
          <w:color w:val="000000" w:themeColor="text1"/>
          <w:sz w:val="16"/>
          <w:szCs w:val="16"/>
        </w:rPr>
        <w:sectPr w:rsidR="00442D85" w:rsidRPr="008B357A" w:rsidSect="00442D85">
          <w:type w:val="continuous"/>
          <w:pgSz w:w="11906" w:h="16838"/>
          <w:pgMar w:top="1134" w:right="1134" w:bottom="1134" w:left="1134" w:header="709" w:footer="709" w:gutter="0"/>
          <w:cols w:num="2" w:space="284" w:equalWidth="0">
            <w:col w:w="4677" w:space="284"/>
            <w:col w:w="4677"/>
          </w:cols>
          <w:docGrid w:linePitch="360"/>
        </w:sectPr>
      </w:pPr>
    </w:p>
    <w:p w14:paraId="670CAB63" w14:textId="77777777" w:rsidR="00E502E1" w:rsidRPr="006754FA" w:rsidRDefault="006754FA" w:rsidP="00F908C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71FDC">
        <w:rPr>
          <w:rFonts w:ascii="Arial" w:hAnsi="Arial" w:cs="Arial"/>
          <w:b/>
          <w:color w:val="FF0000"/>
          <w:sz w:val="24"/>
          <w:szCs w:val="24"/>
        </w:rPr>
        <w:t>Depuis d</w:t>
      </w:r>
      <w:r w:rsidR="00F908CD" w:rsidRPr="00971FDC">
        <w:rPr>
          <w:rFonts w:ascii="Arial" w:hAnsi="Arial" w:cs="Arial"/>
          <w:b/>
          <w:color w:val="FF0000"/>
          <w:sz w:val="24"/>
          <w:szCs w:val="24"/>
        </w:rPr>
        <w:t>écembre la mobilisation</w:t>
      </w:r>
      <w:r w:rsidR="003522B6" w:rsidRPr="00971FDC">
        <w:rPr>
          <w:rFonts w:ascii="Arial" w:hAnsi="Arial" w:cs="Arial"/>
          <w:b/>
          <w:color w:val="FF0000"/>
          <w:sz w:val="24"/>
          <w:szCs w:val="24"/>
        </w:rPr>
        <w:t xml:space="preserve"> unitaire</w:t>
      </w:r>
      <w:r w:rsidR="00F908CD" w:rsidRPr="00971FDC">
        <w:rPr>
          <w:rFonts w:ascii="Arial" w:hAnsi="Arial" w:cs="Arial"/>
          <w:b/>
          <w:color w:val="FF0000"/>
          <w:sz w:val="24"/>
          <w:szCs w:val="24"/>
        </w:rPr>
        <w:t xml:space="preserve"> est énorme par sa durée et sa diversité.</w:t>
      </w:r>
      <w:r w:rsidR="00F908CD" w:rsidRPr="00971FDC">
        <w:rPr>
          <w:rFonts w:ascii="Arial" w:hAnsi="Arial" w:cs="Arial"/>
          <w:color w:val="FF0000"/>
          <w:sz w:val="24"/>
          <w:szCs w:val="24"/>
        </w:rPr>
        <w:t xml:space="preserve"> </w:t>
      </w:r>
      <w:r w:rsidRPr="00971FDC">
        <w:rPr>
          <w:rFonts w:ascii="Arial" w:hAnsi="Arial" w:cs="Arial"/>
          <w:color w:val="FF0000"/>
          <w:sz w:val="24"/>
          <w:szCs w:val="24"/>
        </w:rPr>
        <w:br/>
      </w:r>
      <w:r w:rsidR="00E502E1" w:rsidRPr="006754FA">
        <w:rPr>
          <w:rFonts w:ascii="Arial" w:hAnsi="Arial" w:cs="Arial"/>
          <w:sz w:val="24"/>
          <w:szCs w:val="24"/>
        </w:rPr>
        <w:t>Contre les tentatives de divisions du g</w:t>
      </w:r>
      <w:r w:rsidR="00F908CD" w:rsidRPr="006754FA">
        <w:rPr>
          <w:rFonts w:ascii="Arial" w:hAnsi="Arial" w:cs="Arial"/>
          <w:sz w:val="24"/>
          <w:szCs w:val="24"/>
        </w:rPr>
        <w:t xml:space="preserve">ouvernement et </w:t>
      </w:r>
      <w:r w:rsidR="00E502E1" w:rsidRPr="006754FA">
        <w:rPr>
          <w:rFonts w:ascii="Arial" w:hAnsi="Arial" w:cs="Arial"/>
          <w:sz w:val="24"/>
          <w:szCs w:val="24"/>
        </w:rPr>
        <w:t>du Medef, n</w:t>
      </w:r>
      <w:r w:rsidR="00F908CD" w:rsidRPr="006754FA">
        <w:rPr>
          <w:rFonts w:ascii="Arial" w:hAnsi="Arial" w:cs="Arial"/>
          <w:sz w:val="24"/>
          <w:szCs w:val="24"/>
        </w:rPr>
        <w:t>otre force c’est aussi la solidarité intergénérationnelle et interprofessionnelle.</w:t>
      </w:r>
    </w:p>
    <w:p w14:paraId="6C17F3AB" w14:textId="1A6E36DD" w:rsidR="00F908CD" w:rsidRPr="008B357A" w:rsidRDefault="00E502E1" w:rsidP="00F908CD">
      <w:pPr>
        <w:spacing w:after="0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6754FA">
        <w:rPr>
          <w:rFonts w:ascii="Arial" w:hAnsi="Arial" w:cs="Arial"/>
          <w:b/>
          <w:color w:val="FF0000"/>
          <w:sz w:val="24"/>
          <w:szCs w:val="24"/>
        </w:rPr>
        <w:t>Nous ne tomberons pas dans le piège</w:t>
      </w:r>
      <w:r w:rsidR="00E55A04">
        <w:rPr>
          <w:rFonts w:ascii="Arial" w:hAnsi="Arial" w:cs="Arial"/>
          <w:b/>
          <w:color w:val="FF0000"/>
          <w:sz w:val="24"/>
          <w:szCs w:val="24"/>
        </w:rPr>
        <w:t xml:space="preserve"> de</w:t>
      </w:r>
      <w:r w:rsidR="0023020E">
        <w:rPr>
          <w:rFonts w:ascii="Arial" w:hAnsi="Arial" w:cs="Arial"/>
          <w:b/>
          <w:color w:val="FF0000"/>
          <w:sz w:val="24"/>
          <w:szCs w:val="24"/>
        </w:rPr>
        <w:t xml:space="preserve"> la</w:t>
      </w:r>
      <w:r w:rsidR="00E55A04">
        <w:rPr>
          <w:rFonts w:ascii="Arial" w:hAnsi="Arial" w:cs="Arial"/>
          <w:b/>
          <w:color w:val="FF0000"/>
          <w:sz w:val="24"/>
          <w:szCs w:val="24"/>
        </w:rPr>
        <w:t xml:space="preserve"> divisio</w:t>
      </w:r>
      <w:r w:rsidR="00EF7864">
        <w:rPr>
          <w:rFonts w:ascii="Arial" w:hAnsi="Arial" w:cs="Arial"/>
          <w:b/>
          <w:color w:val="FF0000"/>
          <w:sz w:val="24"/>
          <w:szCs w:val="24"/>
        </w:rPr>
        <w:t>n. Leur</w:t>
      </w:r>
      <w:r w:rsidR="004F52E3">
        <w:rPr>
          <w:rFonts w:ascii="Arial" w:hAnsi="Arial" w:cs="Arial"/>
          <w:b/>
          <w:color w:val="FF0000"/>
          <w:sz w:val="24"/>
          <w:szCs w:val="24"/>
        </w:rPr>
        <w:t>s</w:t>
      </w:r>
      <w:r w:rsidR="00EF7864">
        <w:rPr>
          <w:rFonts w:ascii="Arial" w:hAnsi="Arial" w:cs="Arial"/>
          <w:b/>
          <w:color w:val="FF0000"/>
          <w:sz w:val="24"/>
          <w:szCs w:val="24"/>
        </w:rPr>
        <w:t xml:space="preserve"> reculs sont nos victoires</w:t>
      </w:r>
      <w:r w:rsidRPr="006754FA">
        <w:rPr>
          <w:rFonts w:ascii="Arial" w:hAnsi="Arial" w:cs="Arial"/>
          <w:b/>
          <w:color w:val="FF0000"/>
          <w:sz w:val="24"/>
          <w:szCs w:val="24"/>
        </w:rPr>
        <w:t>.</w:t>
      </w:r>
      <w:r w:rsidR="008B357A">
        <w:rPr>
          <w:rFonts w:ascii="Arial" w:hAnsi="Arial" w:cs="Arial"/>
          <w:b/>
          <w:color w:val="FF0000"/>
          <w:sz w:val="24"/>
          <w:szCs w:val="24"/>
        </w:rPr>
        <w:br/>
      </w:r>
    </w:p>
    <w:p w14:paraId="6DEBC6E1" w14:textId="77777777" w:rsidR="00521E46" w:rsidRPr="00210208" w:rsidRDefault="00B27A9C" w:rsidP="006754FA">
      <w:pPr>
        <w:pBdr>
          <w:top w:val="single" w:sz="4" w:space="1" w:color="403152" w:themeColor="accent4" w:themeShade="80"/>
          <w:left w:val="single" w:sz="4" w:space="4" w:color="403152" w:themeColor="accent4" w:themeShade="80"/>
          <w:bottom w:val="single" w:sz="4" w:space="1" w:color="403152" w:themeColor="accent4" w:themeShade="80"/>
          <w:right w:val="single" w:sz="4" w:space="4" w:color="403152" w:themeColor="accent4" w:themeShade="80"/>
        </w:pBdr>
        <w:spacing w:after="0" w:line="240" w:lineRule="auto"/>
        <w:ind w:left="1021" w:right="1021"/>
        <w:jc w:val="center"/>
        <w:rPr>
          <w:rFonts w:ascii="Arial Black" w:hAnsi="Arial Black" w:cs="Arial"/>
          <w:bCs/>
          <w:sz w:val="27"/>
          <w:szCs w:val="27"/>
        </w:rPr>
      </w:pPr>
      <w:r w:rsidRPr="00210208">
        <w:rPr>
          <w:rFonts w:ascii="Arial Black" w:hAnsi="Arial Black" w:cs="Arial"/>
          <w:bCs/>
          <w:sz w:val="27"/>
          <w:szCs w:val="27"/>
        </w:rPr>
        <w:t>P</w:t>
      </w:r>
      <w:r w:rsidR="00521E46" w:rsidRPr="00210208">
        <w:rPr>
          <w:rFonts w:ascii="Arial Black" w:hAnsi="Arial Black" w:cs="Arial"/>
          <w:bCs/>
          <w:sz w:val="27"/>
          <w:szCs w:val="27"/>
        </w:rPr>
        <w:t>our nous, comme pour nos enfants :</w:t>
      </w:r>
    </w:p>
    <w:p w14:paraId="093984FA" w14:textId="77777777" w:rsidR="00C43D8C" w:rsidRPr="006754FA" w:rsidRDefault="00521E46" w:rsidP="006754FA">
      <w:pPr>
        <w:pBdr>
          <w:top w:val="single" w:sz="4" w:space="1" w:color="403152" w:themeColor="accent4" w:themeShade="80"/>
          <w:left w:val="single" w:sz="4" w:space="4" w:color="403152" w:themeColor="accent4" w:themeShade="80"/>
          <w:bottom w:val="single" w:sz="4" w:space="1" w:color="403152" w:themeColor="accent4" w:themeShade="80"/>
          <w:right w:val="single" w:sz="4" w:space="4" w:color="403152" w:themeColor="accent4" w:themeShade="80"/>
        </w:pBdr>
        <w:spacing w:after="0" w:line="240" w:lineRule="auto"/>
        <w:ind w:left="1021" w:right="1021"/>
        <w:jc w:val="center"/>
        <w:rPr>
          <w:rFonts w:ascii="Arial Black" w:hAnsi="Arial Black" w:cs="Arial"/>
          <w:bCs/>
          <w:color w:val="215868" w:themeColor="accent5" w:themeShade="80"/>
          <w:sz w:val="27"/>
          <w:szCs w:val="27"/>
        </w:rPr>
      </w:pPr>
      <w:r w:rsidRPr="00210208">
        <w:rPr>
          <w:rFonts w:ascii="Arial Black" w:hAnsi="Arial Black" w:cs="Arial"/>
          <w:bCs/>
          <w:color w:val="FF0000"/>
          <w:sz w:val="27"/>
          <w:szCs w:val="27"/>
        </w:rPr>
        <w:t>P</w:t>
      </w:r>
      <w:r w:rsidR="00B27A9C" w:rsidRPr="00210208">
        <w:rPr>
          <w:rFonts w:ascii="Arial Black" w:hAnsi="Arial Black" w:cs="Arial"/>
          <w:bCs/>
          <w:color w:val="FF0000"/>
          <w:sz w:val="27"/>
          <w:szCs w:val="27"/>
        </w:rPr>
        <w:t>as</w:t>
      </w:r>
      <w:r w:rsidR="00F5415F" w:rsidRPr="00210208">
        <w:rPr>
          <w:rFonts w:ascii="Arial Black" w:hAnsi="Arial Black" w:cs="Arial"/>
          <w:bCs/>
          <w:color w:val="FF0000"/>
          <w:sz w:val="27"/>
          <w:szCs w:val="27"/>
        </w:rPr>
        <w:t xml:space="preserve"> une année de plus, pas un Euro</w:t>
      </w:r>
      <w:r w:rsidR="00B27A9C" w:rsidRPr="00210208">
        <w:rPr>
          <w:rFonts w:ascii="Arial Black" w:hAnsi="Arial Black" w:cs="Arial"/>
          <w:bCs/>
          <w:color w:val="FF0000"/>
          <w:sz w:val="27"/>
          <w:szCs w:val="27"/>
        </w:rPr>
        <w:t xml:space="preserve"> de moins</w:t>
      </w:r>
      <w:r w:rsidR="00B27A9C" w:rsidRPr="006754FA">
        <w:rPr>
          <w:rFonts w:ascii="Arial Black" w:hAnsi="Arial Black" w:cs="Arial"/>
          <w:bCs/>
          <w:sz w:val="27"/>
          <w:szCs w:val="27"/>
        </w:rPr>
        <w:t xml:space="preserve"> </w:t>
      </w:r>
      <w:r w:rsidR="00F87907" w:rsidRPr="006754FA">
        <w:rPr>
          <w:rFonts w:ascii="Arial Black" w:hAnsi="Arial Black" w:cs="Arial"/>
          <w:bCs/>
          <w:sz w:val="27"/>
          <w:szCs w:val="27"/>
        </w:rPr>
        <w:br/>
      </w:r>
      <w:r w:rsidR="00B27A9C" w:rsidRPr="00210208">
        <w:rPr>
          <w:rFonts w:ascii="Arial Black" w:hAnsi="Arial Black" w:cs="Arial"/>
          <w:bCs/>
          <w:sz w:val="27"/>
          <w:szCs w:val="27"/>
        </w:rPr>
        <w:t>= non à l</w:t>
      </w:r>
      <w:r w:rsidR="00F908CD" w:rsidRPr="00210208">
        <w:rPr>
          <w:rFonts w:ascii="Arial Black" w:hAnsi="Arial Black" w:cs="Arial"/>
          <w:bCs/>
          <w:sz w:val="27"/>
          <w:szCs w:val="27"/>
        </w:rPr>
        <w:t xml:space="preserve">eur projet de </w:t>
      </w:r>
      <w:r w:rsidR="00B27A9C" w:rsidRPr="00210208">
        <w:rPr>
          <w:rFonts w:ascii="Arial Black" w:hAnsi="Arial Black" w:cs="Arial"/>
          <w:bCs/>
          <w:sz w:val="27"/>
          <w:szCs w:val="27"/>
        </w:rPr>
        <w:t xml:space="preserve">retraite </w:t>
      </w:r>
      <w:r w:rsidR="00F908CD" w:rsidRPr="00210208">
        <w:rPr>
          <w:rFonts w:ascii="Arial Black" w:hAnsi="Arial Black" w:cs="Arial"/>
          <w:bCs/>
          <w:sz w:val="27"/>
          <w:szCs w:val="27"/>
        </w:rPr>
        <w:t xml:space="preserve">individuelle </w:t>
      </w:r>
      <w:r w:rsidR="00B27A9C" w:rsidRPr="00210208">
        <w:rPr>
          <w:rFonts w:ascii="Arial Black" w:hAnsi="Arial Black" w:cs="Arial"/>
          <w:bCs/>
          <w:sz w:val="27"/>
          <w:szCs w:val="27"/>
        </w:rPr>
        <w:t>par point</w:t>
      </w:r>
    </w:p>
    <w:p w14:paraId="7EAF1933" w14:textId="42276A81" w:rsidR="00FE36AC" w:rsidRPr="00FE36AC" w:rsidRDefault="00FE36AC" w:rsidP="00FE36AC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1ACB80D" w14:textId="7D2DA071" w:rsidR="00E55A04" w:rsidRDefault="004F52E3" w:rsidP="008B357A">
      <w:pPr>
        <w:spacing w:after="0"/>
        <w:jc w:val="center"/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shd w:val="clear" w:color="auto" w:fill="B2A1C7" w:themeFill="accent4" w:themeFillTint="99"/>
          <w:lang w:eastAsia="fr-FR"/>
        </w:rPr>
      </w:pPr>
      <w:r w:rsidRPr="008B357A">
        <w:rPr>
          <w:rFonts w:ascii="Arial Black" w:hAnsi="Arial Black"/>
          <w:noProof/>
          <w:color w:val="FFFFFF" w:themeColor="background1"/>
          <w:sz w:val="32"/>
          <w:szCs w:val="32"/>
          <w:shd w:val="clear" w:color="auto" w:fill="7F7F7F" w:themeFill="text1" w:themeFillTint="80"/>
          <w:lang w:eastAsia="fr-FR"/>
        </w:rPr>
        <w:drawing>
          <wp:anchor distT="0" distB="0" distL="0" distR="0" simplePos="0" relativeHeight="251657728" behindDoc="1" locked="0" layoutInCell="1" allowOverlap="1" wp14:anchorId="2BD03D70" wp14:editId="03EA7519">
            <wp:simplePos x="0" y="0"/>
            <wp:positionH relativeFrom="column">
              <wp:posOffset>35560</wp:posOffset>
            </wp:positionH>
            <wp:positionV relativeFrom="page">
              <wp:posOffset>8674100</wp:posOffset>
            </wp:positionV>
            <wp:extent cx="101536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073" y="21159"/>
                <wp:lineTo x="21073" y="0"/>
                <wp:lineTo x="0" y="0"/>
              </wp:wrapPolygon>
            </wp:wrapTight>
            <wp:docPr id="7" name="Imag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57A" w:rsidRPr="008B357A">
        <w:rPr>
          <w:rFonts w:ascii="Arial Black" w:hAnsi="Arial Black"/>
          <w:color w:val="FFFFFF" w:themeColor="background1"/>
          <w:sz w:val="32"/>
          <w:szCs w:val="32"/>
          <w:shd w:val="clear" w:color="auto" w:fill="7F7F7F" w:themeFill="text1" w:themeFillTint="80"/>
        </w:rPr>
        <w:t>GREVE ET MANIFESTATION,</w:t>
      </w:r>
      <w:r w:rsidR="008B357A" w:rsidRPr="008B357A">
        <w:rPr>
          <w:rFonts w:ascii="Arial Black" w:hAnsi="Arial Black"/>
          <w:color w:val="FFFFFF" w:themeColor="background1"/>
          <w:sz w:val="32"/>
          <w:szCs w:val="32"/>
          <w:shd w:val="clear" w:color="auto" w:fill="7F7F7F" w:themeFill="text1" w:themeFillTint="80"/>
        </w:rPr>
        <w:br/>
        <w:t>POUR MAINTENIR LA PRESSION :</w:t>
      </w:r>
      <w:r w:rsidR="008B357A" w:rsidRPr="008B357A">
        <w:rPr>
          <w:rFonts w:ascii="Arial Black" w:hAnsi="Arial Black"/>
          <w:color w:val="FF0000"/>
          <w:sz w:val="32"/>
          <w:szCs w:val="32"/>
        </w:rPr>
        <w:t xml:space="preserve"> </w:t>
      </w:r>
      <w:r w:rsidR="008B357A" w:rsidRPr="008B357A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br/>
      </w:r>
      <w:r w:rsidR="00E55A04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shd w:val="clear" w:color="auto" w:fill="B2A1C7" w:themeFill="accent4" w:themeFillTint="99"/>
          <w:lang w:eastAsia="fr-FR"/>
        </w:rPr>
        <w:t>Jeudi 6 FEVRIER</w:t>
      </w:r>
    </w:p>
    <w:p w14:paraId="1E66A414" w14:textId="31EAEFD9" w:rsidR="009B747A" w:rsidRPr="00210208" w:rsidRDefault="00F908CD" w:rsidP="008B357A">
      <w:pPr>
        <w:spacing w:after="0"/>
        <w:jc w:val="center"/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</w:pPr>
      <w:r w:rsidRPr="008B357A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shd w:val="clear" w:color="auto" w:fill="B2A1C7" w:themeFill="accent4" w:themeFillTint="99"/>
          <w:lang w:eastAsia="fr-FR"/>
        </w:rPr>
        <w:t>Début du débat en commission parlementaire</w:t>
      </w:r>
    </w:p>
    <w:sectPr w:rsidR="009B747A" w:rsidRPr="00210208" w:rsidSect="004F52E3">
      <w:type w:val="continuous"/>
      <w:pgSz w:w="11906" w:h="16838"/>
      <w:pgMar w:top="1134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Dingbat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90C87"/>
    <w:multiLevelType w:val="hybridMultilevel"/>
    <w:tmpl w:val="73C6ECE0"/>
    <w:lvl w:ilvl="0" w:tplc="E9029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5F"/>
    <w:rsid w:val="00032EE2"/>
    <w:rsid w:val="00037AB1"/>
    <w:rsid w:val="00076717"/>
    <w:rsid w:val="000D09BB"/>
    <w:rsid w:val="00100763"/>
    <w:rsid w:val="001244CB"/>
    <w:rsid w:val="001D39C4"/>
    <w:rsid w:val="001F6448"/>
    <w:rsid w:val="00210208"/>
    <w:rsid w:val="00220194"/>
    <w:rsid w:val="0023020E"/>
    <w:rsid w:val="002529D5"/>
    <w:rsid w:val="00301101"/>
    <w:rsid w:val="00317A18"/>
    <w:rsid w:val="003522B6"/>
    <w:rsid w:val="003B0121"/>
    <w:rsid w:val="003D2F29"/>
    <w:rsid w:val="004327E2"/>
    <w:rsid w:val="00442D85"/>
    <w:rsid w:val="00497FD2"/>
    <w:rsid w:val="004A01AC"/>
    <w:rsid w:val="004A3267"/>
    <w:rsid w:val="004B5BDE"/>
    <w:rsid w:val="004D67CF"/>
    <w:rsid w:val="004F52E3"/>
    <w:rsid w:val="00521E46"/>
    <w:rsid w:val="00551D32"/>
    <w:rsid w:val="00555EDD"/>
    <w:rsid w:val="00615F03"/>
    <w:rsid w:val="006332CB"/>
    <w:rsid w:val="00646F98"/>
    <w:rsid w:val="006754FA"/>
    <w:rsid w:val="006A242C"/>
    <w:rsid w:val="006C40A3"/>
    <w:rsid w:val="006C4975"/>
    <w:rsid w:val="006D7A68"/>
    <w:rsid w:val="007138FA"/>
    <w:rsid w:val="00794965"/>
    <w:rsid w:val="007A5878"/>
    <w:rsid w:val="007C0784"/>
    <w:rsid w:val="007C777F"/>
    <w:rsid w:val="007D13CD"/>
    <w:rsid w:val="007D3F99"/>
    <w:rsid w:val="0081178F"/>
    <w:rsid w:val="0086144C"/>
    <w:rsid w:val="008939CC"/>
    <w:rsid w:val="008B13B8"/>
    <w:rsid w:val="008B357A"/>
    <w:rsid w:val="008D62EB"/>
    <w:rsid w:val="0095763E"/>
    <w:rsid w:val="00971FDC"/>
    <w:rsid w:val="009B747A"/>
    <w:rsid w:val="00A00378"/>
    <w:rsid w:val="00A25F7F"/>
    <w:rsid w:val="00A27111"/>
    <w:rsid w:val="00A30DDB"/>
    <w:rsid w:val="00A42BCE"/>
    <w:rsid w:val="00A70F1A"/>
    <w:rsid w:val="00A96552"/>
    <w:rsid w:val="00B02E29"/>
    <w:rsid w:val="00B145B6"/>
    <w:rsid w:val="00B27A9C"/>
    <w:rsid w:val="00B82CA2"/>
    <w:rsid w:val="00BC2CD3"/>
    <w:rsid w:val="00BF72D4"/>
    <w:rsid w:val="00C43D8C"/>
    <w:rsid w:val="00C45D8D"/>
    <w:rsid w:val="00C47AA6"/>
    <w:rsid w:val="00C660DC"/>
    <w:rsid w:val="00C763FC"/>
    <w:rsid w:val="00CB5B4C"/>
    <w:rsid w:val="00CE4105"/>
    <w:rsid w:val="00CE5818"/>
    <w:rsid w:val="00CF7C45"/>
    <w:rsid w:val="00D41E29"/>
    <w:rsid w:val="00D42BEA"/>
    <w:rsid w:val="00D44034"/>
    <w:rsid w:val="00D5232D"/>
    <w:rsid w:val="00D55C94"/>
    <w:rsid w:val="00D57D13"/>
    <w:rsid w:val="00D626E2"/>
    <w:rsid w:val="00D94F38"/>
    <w:rsid w:val="00DC5BBD"/>
    <w:rsid w:val="00E41A73"/>
    <w:rsid w:val="00E502E1"/>
    <w:rsid w:val="00E55A04"/>
    <w:rsid w:val="00E63AD5"/>
    <w:rsid w:val="00E6420C"/>
    <w:rsid w:val="00E719A1"/>
    <w:rsid w:val="00E957A7"/>
    <w:rsid w:val="00ED45F7"/>
    <w:rsid w:val="00EF7864"/>
    <w:rsid w:val="00F061E1"/>
    <w:rsid w:val="00F154B6"/>
    <w:rsid w:val="00F33C54"/>
    <w:rsid w:val="00F46273"/>
    <w:rsid w:val="00F5415F"/>
    <w:rsid w:val="00F77257"/>
    <w:rsid w:val="00F77C64"/>
    <w:rsid w:val="00F85C01"/>
    <w:rsid w:val="00F86C29"/>
    <w:rsid w:val="00F87907"/>
    <w:rsid w:val="00F908CD"/>
    <w:rsid w:val="00FB147F"/>
    <w:rsid w:val="00FB2A1B"/>
    <w:rsid w:val="00FD586A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B4C2"/>
  <w15:docId w15:val="{AC636D87-EA19-4B24-8F72-23481859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Tract%20THCB%2017%20D&#233;cembre-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6B34-C0C9-481A-82CF-6397E033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Tract THCB 17 Décembre-2019</Template>
  <TotalTime>333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Thomas Thomas</cp:lastModifiedBy>
  <cp:revision>10</cp:revision>
  <cp:lastPrinted>2020-02-03T13:04:00Z</cp:lastPrinted>
  <dcterms:created xsi:type="dcterms:W3CDTF">2020-01-31T17:23:00Z</dcterms:created>
  <dcterms:modified xsi:type="dcterms:W3CDTF">2020-02-03T13:32:00Z</dcterms:modified>
</cp:coreProperties>
</file>